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152A58C7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5B0E51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bookmarkStart w:id="3" w:name="_Hlk132907113"/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</w:t>
      </w:r>
      <w:bookmarkEnd w:id="3"/>
      <w:r w:rsidR="00E30E84">
        <w:rPr>
          <w:rFonts w:cs="Arial"/>
          <w:sz w:val="22"/>
          <w:szCs w:val="22"/>
        </w:rPr>
        <w:t>1</w:t>
      </w:r>
      <w:r w:rsidR="00D77502">
        <w:rPr>
          <w:rFonts w:cs="Arial"/>
          <w:sz w:val="22"/>
          <w:szCs w:val="22"/>
        </w:rPr>
        <w:t>105</w:t>
      </w:r>
    </w:p>
    <w:p w14:paraId="7FE86C43" w14:textId="3BE63A96" w:rsidR="004E3939" w:rsidRPr="00771251" w:rsidRDefault="005B0E51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>–</w:t>
      </w:r>
      <w:r w:rsidR="003B13A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5B0E51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April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0626417C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S</w:t>
      </w:r>
      <w:r w:rsidR="00AE1452">
        <w:rPr>
          <w:rFonts w:ascii="Arial" w:hAnsi="Arial" w:cs="Arial"/>
          <w:b/>
          <w:bCs/>
          <w:sz w:val="22"/>
          <w:szCs w:val="22"/>
        </w:rPr>
        <w:t>6-23</w:t>
      </w:r>
      <w:r w:rsidR="00D77502">
        <w:rPr>
          <w:rFonts w:ascii="Arial" w:hAnsi="Arial" w:cs="Arial"/>
          <w:b/>
          <w:bCs/>
          <w:sz w:val="22"/>
          <w:szCs w:val="22"/>
        </w:rPr>
        <w:t>2181</w:t>
      </w:r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9"/>
      <w:bookmarkEnd w:id="10"/>
      <w:bookmarkEnd w:id="11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0CD729D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477911">
        <w:rPr>
          <w:rFonts w:ascii="Arial" w:hAnsi="Arial" w:cs="Arial"/>
          <w:b/>
          <w:bCs/>
          <w:sz w:val="22"/>
          <w:szCs w:val="22"/>
        </w:rPr>
        <w:t>3GPP 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FD96EC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 26.502 CR0015</w:t>
      </w:r>
      <w:r w:rsidR="009300B2">
        <w:rPr>
          <w:rFonts w:ascii="Arial" w:hAnsi="Arial" w:cs="Arial"/>
          <w:bCs/>
        </w:rPr>
        <w:br/>
        <w:t>TS 26.517 CR0007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pPr>
        <w:rPr>
          <w:rFonts w:cs="Times New Roman"/>
        </w:rPr>
      </w:pPr>
      <w:bookmarkStart w:id="19" w:name="_Hlk109550148"/>
      <w:bookmarkEnd w:id="18"/>
      <w:r>
        <w:rPr>
          <w:rFonts w:cs="Times New Roman"/>
        </w:rPr>
        <w:t xml:space="preserve">SA4 </w:t>
      </w:r>
      <w:r w:rsidR="00A51CE3">
        <w:rPr>
          <w:rFonts w:cs="Times New Roman"/>
        </w:rPr>
        <w:t xml:space="preserve">thanks </w:t>
      </w:r>
      <w:r w:rsidR="009300B2">
        <w:rPr>
          <w:rFonts w:cs="Times New Roman"/>
        </w:rPr>
        <w:t>CT</w:t>
      </w:r>
      <w:r w:rsidR="00033AA2">
        <w:rPr>
          <w:rFonts w:cs="Times New Roman"/>
        </w:rPr>
        <w:t>4</w:t>
      </w:r>
      <w:r w:rsidR="009300B2">
        <w:rPr>
          <w:rFonts w:cs="Times New Roman"/>
        </w:rPr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rPr>
          <w:rFonts w:cs="Times New Roman"/>
        </w:rPr>
        <w:t xml:space="preserve"> flag and is pleased to provide answers</w:t>
      </w:r>
      <w:r w:rsidR="001927AB">
        <w:rPr>
          <w:rFonts w:cs="Times New Roman"/>
        </w:rPr>
        <w:t xml:space="preserve"> in section 1.1 below</w:t>
      </w:r>
      <w:r w:rsidR="009300B2">
        <w:rPr>
          <w:rFonts w:cs="Times New Roman"/>
        </w:rPr>
        <w:t>.</w:t>
      </w:r>
    </w:p>
    <w:p w14:paraId="679796C0" w14:textId="7A40ECFA" w:rsidR="00033AA2" w:rsidRDefault="009300B2" w:rsidP="00D77502">
      <w:pPr>
        <w:rPr>
          <w:rFonts w:cs="Times New Roman"/>
        </w:rPr>
      </w:pPr>
      <w:r>
        <w:rPr>
          <w:rFonts w:cs="Times New Roman"/>
        </w:rPr>
        <w:t>In addition, SA4 would like to inform CT</w:t>
      </w:r>
      <w:r w:rsidR="00033AA2">
        <w:rPr>
          <w:rFonts w:cs="Times New Roman"/>
        </w:rPr>
        <w:t>4</w:t>
      </w:r>
      <w:r>
        <w:rPr>
          <w:rFonts w:cs="Times New Roman"/>
        </w:rPr>
        <w:t xml:space="preserve"> that it agreed at its recent SA4#124 (Berlin) meeting the attached </w:t>
      </w: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 that </w:t>
      </w:r>
      <w:r w:rsidR="00B43644">
        <w:rPr>
          <w:rFonts w:cs="Times New Roman"/>
        </w:rPr>
        <w:t>anticipates</w:t>
      </w:r>
      <w:r>
        <w:rPr>
          <w:rFonts w:cs="Times New Roman"/>
        </w:rPr>
        <w:t xml:space="preserve"> many of the</w:t>
      </w:r>
      <w:r w:rsidR="00B43644">
        <w:rPr>
          <w:rFonts w:cs="Times New Roman"/>
        </w:rPr>
        <w:t xml:space="preserve"> questions</w:t>
      </w:r>
      <w:r>
        <w:rPr>
          <w:rFonts w:cs="Times New Roman"/>
        </w:rPr>
        <w:t xml:space="preserve"> raised, as well as </w:t>
      </w:r>
      <w:r w:rsidRPr="009300B2">
        <w:rPr>
          <w:rFonts w:cs="Times New Roman"/>
          <w:b/>
          <w:bCs/>
        </w:rPr>
        <w:t>CR0008</w:t>
      </w:r>
      <w:r>
        <w:rPr>
          <w:rFonts w:cs="Times New Roman"/>
        </w:rPr>
        <w:t xml:space="preserve"> to TS 26.517 that specifies the </w:t>
      </w:r>
      <w:r w:rsidR="00B43644">
        <w:rPr>
          <w:rFonts w:cs="Times New Roman"/>
        </w:rPr>
        <w:t xml:space="preserve">format of the </w:t>
      </w:r>
      <w:r>
        <w:rPr>
          <w:rFonts w:cs="Times New Roman"/>
        </w:rPr>
        <w:t>carousel manifest document referred to in SA4's answer below.</w:t>
      </w:r>
    </w:p>
    <w:p w14:paraId="73335461" w14:textId="3EA3DC65" w:rsidR="009300B2" w:rsidRDefault="00033AA2" w:rsidP="00D77502">
      <w:pPr>
        <w:rPr>
          <w:rFonts w:cs="Times New Roman"/>
        </w:rPr>
      </w:pP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</w:t>
      </w:r>
      <w:r>
        <w:rPr>
          <w:rFonts w:cs="Times New Roman"/>
        </w:rPr>
        <w:t xml:space="preserve"> also updates the specification of notification events in response to previous feedback received from CT4 and provides significant improvements to the high-level procedures for MBS User Services reflecting these revisions. </w:t>
      </w:r>
      <w:r w:rsidR="00B43644">
        <w:rPr>
          <w:rFonts w:cs="Times New Roman"/>
        </w:rPr>
        <w:t xml:space="preserve">It also provides updates relating to our current understanding of MBS security procedures. </w:t>
      </w:r>
      <w:r>
        <w:rPr>
          <w:rFonts w:cs="Times New Roman"/>
        </w:rPr>
        <w:t>We would like to thank CT4 for its patience while SA4 completed this complex Change Request.</w:t>
      </w:r>
    </w:p>
    <w:p w14:paraId="6BA53A1F" w14:textId="6A6117B8" w:rsidR="001927AB" w:rsidRDefault="001927AB" w:rsidP="001927AB">
      <w:pPr>
        <w:pStyle w:val="Heading2"/>
      </w:pPr>
      <w:r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7777777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  <w:r>
              <w:t xml:space="preserve"> </w:t>
            </w:r>
          </w:p>
          <w:p w14:paraId="2230004A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What are the differences between presentation manifest and object manifest? </w:t>
            </w:r>
          </w:p>
          <w:p w14:paraId="2687DD51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  <w:r>
              <w:t xml:space="preserve"> 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927AB">
      <w:pPr>
        <w:pStyle w:val="TAN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lastRenderedPageBreak/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77777777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 xml:space="preserve">Or 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pPr>
        <w:rPr>
          <w:rFonts w:cs="Times New Roman"/>
        </w:rPr>
      </w:pPr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</w:t>
      </w:r>
      <w:r>
        <w:rPr>
          <w:rFonts w:cs="Times New Roman"/>
        </w:rPr>
        <w:t xml:space="preserve"> is the correct one.</w:t>
      </w:r>
    </w:p>
    <w:p w14:paraId="40CF3486" w14:textId="3A4F0237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>As can be seen from the attached</w:t>
      </w:r>
      <w:r w:rsidR="009F77C5">
        <w:t xml:space="preserve"> </w:t>
      </w:r>
      <w:r w:rsidR="009F77C5" w:rsidRPr="009F77C5">
        <w:rPr>
          <w:b/>
          <w:bCs/>
        </w:rPr>
        <w:t>CR0015</w:t>
      </w:r>
      <w:r w:rsidR="009F77C5">
        <w:t xml:space="preserve"> to TS 26.502 and</w:t>
      </w:r>
      <w:r w:rsidR="009F77C5">
        <w:t xml:space="preserve">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</w:p>
    <w:p w14:paraId="6C14AF4D" w14:textId="1FB23F46" w:rsidR="009F77C5" w:rsidRDefault="009F77C5" w:rsidP="009F77C5"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</w:t>
      </w:r>
      <w:r w:rsidR="00B43644">
        <w:t>to use</w:t>
      </w:r>
      <w:r>
        <w:t xml:space="preserve"> the pull-based object acquisition method, the presentation manifest </w:t>
      </w:r>
      <w:r w:rsidR="00B43644">
        <w:t xml:space="preserve">typically </w:t>
      </w:r>
      <w:r>
        <w:t>include</w:t>
      </w:r>
      <w:r w:rsidR="00B43644">
        <w:t>s</w:t>
      </w:r>
      <w:r>
        <w:t xml:space="preserve"> explicit information about the need to reacquire </w:t>
      </w:r>
      <w:r w:rsidR="00B43644">
        <w:t>itself</w:t>
      </w:r>
      <w:r>
        <w:t xml:space="preserve"> and the </w:t>
      </w:r>
      <w:r w:rsidR="00B43644">
        <w:t xml:space="preserve">required </w:t>
      </w:r>
      <w:r>
        <w:t xml:space="preserve">periodicity </w:t>
      </w:r>
      <w:r w:rsidR="00B43644">
        <w:t xml:space="preserve">of updates </w:t>
      </w:r>
      <w:r>
        <w:t>(e.g.</w:t>
      </w:r>
      <w:r w:rsidR="00B43644">
        <w:t>,</w:t>
      </w:r>
      <w:r>
        <w:t xml:space="preserve"> minimum update period). Hence,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appears to be redundant in this cas</w:t>
      </w:r>
      <w:r w:rsidR="00B43644">
        <w:rPr>
          <w:rFonts w:cs="Times New Roman"/>
        </w:rPr>
        <w:t>e</w:t>
      </w:r>
      <w:r>
        <w:rPr>
          <w:rFonts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039E7094" w14:textId="727576AF" w:rsidR="009300B2" w:rsidRDefault="009300B2" w:rsidP="00D77502">
      <w:r>
        <w:t xml:space="preserve">SA4 confirms that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</w:t>
      </w:r>
      <w:r>
        <w:rPr>
          <w:rFonts w:cs="Times New Roman"/>
        </w:rPr>
        <w:t xml:space="preserve"> </w:t>
      </w:r>
      <w:r w:rsidR="001927AB">
        <w:rPr>
          <w:rFonts w:cs="Times New Roman"/>
        </w:rPr>
        <w:t>is not applicable</w:t>
      </w:r>
      <w:r>
        <w:rPr>
          <w:rFonts w:cs="Times New Roman"/>
        </w:rPr>
        <w:t xml:space="preserve"> to </w:t>
      </w:r>
      <w:r w:rsidRPr="009300B2">
        <w:rPr>
          <w:rStyle w:val="Codechar"/>
        </w:rPr>
        <w:t>OBJECT_COLLECTION</w:t>
      </w:r>
      <w:r>
        <w:rPr>
          <w:rFonts w:cs="Times New Roman"/>
        </w:rPr>
        <w:t xml:space="preserve"> operating mode because the objects listed in the object manifest are in this case transmitted only once.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7608203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CT3</w:t>
      </w:r>
    </w:p>
    <w:p w14:paraId="429A855E" w14:textId="4A811416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D77502">
        <w:rPr>
          <w:rFonts w:cs="Times New Roman"/>
        </w:rPr>
        <w:t>CT3</w:t>
      </w:r>
      <w:r w:rsidR="00F16CBC">
        <w:rPr>
          <w:rFonts w:cs="Times New Roman"/>
        </w:rPr>
        <w:t xml:space="preserve"> to take the above information into account</w:t>
      </w:r>
      <w:r w:rsidR="00147624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9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B849" w14:textId="77777777" w:rsidR="00B06EA5" w:rsidRDefault="00B06EA5">
      <w:pPr>
        <w:spacing w:after="0"/>
      </w:pPr>
      <w:r>
        <w:separator/>
      </w:r>
    </w:p>
  </w:endnote>
  <w:endnote w:type="continuationSeparator" w:id="0">
    <w:p w14:paraId="6165F8A8" w14:textId="77777777" w:rsidR="00B06EA5" w:rsidRDefault="00B06EA5">
      <w:pPr>
        <w:spacing w:after="0"/>
      </w:pPr>
      <w:r>
        <w:continuationSeparator/>
      </w:r>
    </w:p>
  </w:endnote>
  <w:endnote w:type="continuationNotice" w:id="1">
    <w:p w14:paraId="69151FA2" w14:textId="77777777" w:rsidR="00B06EA5" w:rsidRDefault="00B06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670D" w14:textId="77777777" w:rsidR="00B06EA5" w:rsidRDefault="00B06EA5">
      <w:pPr>
        <w:spacing w:after="0"/>
      </w:pPr>
      <w:r>
        <w:separator/>
      </w:r>
    </w:p>
  </w:footnote>
  <w:footnote w:type="continuationSeparator" w:id="0">
    <w:p w14:paraId="7FEA3491" w14:textId="77777777" w:rsidR="00B06EA5" w:rsidRDefault="00B06EA5">
      <w:pPr>
        <w:spacing w:after="0"/>
      </w:pPr>
      <w:r>
        <w:continuationSeparator/>
      </w:r>
    </w:p>
  </w:footnote>
  <w:footnote w:type="continuationNotice" w:id="1">
    <w:p w14:paraId="42EE0134" w14:textId="77777777" w:rsidR="00B06EA5" w:rsidRDefault="00B06E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A2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761</Words>
  <Characters>4546</Characters>
  <Application>Microsoft Office Word</Application>
  <DocSecurity>0</DocSecurity>
  <Lines>156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5197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(2023-05-25)</cp:lastModifiedBy>
  <cp:revision>4</cp:revision>
  <cp:lastPrinted>2002-04-23T07:10:00Z</cp:lastPrinted>
  <dcterms:created xsi:type="dcterms:W3CDTF">2023-05-26T10:03:00Z</dcterms:created>
  <dcterms:modified xsi:type="dcterms:W3CDTF">2023-05-26T11:00:00Z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